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C33" w:rsidRPr="00312C33" w:rsidRDefault="00312C33" w:rsidP="00312C33">
      <w:pPr>
        <w:shd w:val="clear" w:color="auto" w:fill="FFFFFF"/>
        <w:spacing w:before="100" w:beforeAutospacing="1" w:after="100" w:afterAutospacing="1" w:line="240" w:lineRule="auto"/>
        <w:jc w:val="center"/>
        <w:rPr>
          <w:rFonts w:ascii="Arial" w:eastAsia="Times New Roman" w:hAnsi="Arial" w:cs="Arial"/>
          <w:color w:val="4A4A4A"/>
          <w:sz w:val="20"/>
          <w:szCs w:val="20"/>
          <w:lang w:eastAsia="ru-RU"/>
        </w:rPr>
      </w:pPr>
      <w:r w:rsidRPr="00312C33">
        <w:rPr>
          <w:rFonts w:ascii="Georgia" w:eastAsia="Times New Roman" w:hAnsi="Georgia" w:cs="Arial"/>
          <w:b/>
          <w:bCs/>
          <w:i/>
          <w:iCs/>
          <w:color w:val="4A4A4A"/>
          <w:sz w:val="28"/>
          <w:szCs w:val="28"/>
          <w:lang w:eastAsia="ru-RU"/>
        </w:rPr>
        <w:t>Требования к упаковке</w:t>
      </w:r>
    </w:p>
    <w:p w:rsidR="00312C33" w:rsidRPr="00312C33" w:rsidRDefault="00312C33" w:rsidP="00312C33">
      <w:pPr>
        <w:shd w:val="clear" w:color="auto" w:fill="FFFFFF"/>
        <w:spacing w:before="100" w:beforeAutospacing="1" w:after="100" w:afterAutospacing="1" w:line="240" w:lineRule="auto"/>
        <w:rPr>
          <w:rFonts w:ascii="Arial" w:eastAsia="Times New Roman" w:hAnsi="Arial" w:cs="Arial"/>
          <w:color w:val="4A4A4A"/>
          <w:sz w:val="20"/>
          <w:szCs w:val="20"/>
          <w:lang w:eastAsia="ru-RU"/>
        </w:rPr>
      </w:pPr>
      <w:r w:rsidRPr="00312C33">
        <w:rPr>
          <w:rFonts w:ascii="Georgia" w:eastAsia="Times New Roman" w:hAnsi="Georgia" w:cs="Arial"/>
          <w:i/>
          <w:iCs/>
          <w:color w:val="4A4A4A"/>
          <w:sz w:val="28"/>
          <w:szCs w:val="28"/>
          <w:lang w:eastAsia="ru-RU"/>
        </w:rPr>
        <w:t>                  Особо жестких требований к упаковке груза для перевозки на воздушном транспорте нет. Это может быть: и картонная коробка упакованная скотчем, и мешок, и ящик, и другая тара. Важно, чтобы упаковка исключала возможность непреднамеренной порчи груза в процессе его перегрузок (удары, атмосферные осадки) и доступ к содержимому. Не должно быть острых выступающих частей способных нанести травмы или повредить обшивку воздушного судна. Груз может быть расположен на полетах. Деревянная тара должна иметь ручки. Все грузовые места должны быть промаркированы этикетками, содержащими информацию о грузоотправителе и грузополучателе, а также другой маркировкой ("Хрупкое", "Верх", "Боится сырости" и т.д.) при необходимости. Не забывайте, что ответственность за упаковку, согласно Воздушному кодексу, несет грузоотправитель. У авиакомпании, как правило, имеются свои стандарты  упаковки, поэтому при возникновении сомнений позвоните нам, мы постараемся решить эту проблему.</w:t>
      </w:r>
    </w:p>
    <w:p w:rsidR="00312C33" w:rsidRPr="00312C33" w:rsidRDefault="00312C33" w:rsidP="00312C33">
      <w:pPr>
        <w:shd w:val="clear" w:color="auto" w:fill="FFFFFF"/>
        <w:spacing w:before="100" w:beforeAutospacing="1" w:after="100" w:afterAutospacing="1" w:line="240" w:lineRule="auto"/>
        <w:jc w:val="center"/>
        <w:rPr>
          <w:rFonts w:ascii="Arial" w:eastAsia="Times New Roman" w:hAnsi="Arial" w:cs="Arial"/>
          <w:color w:val="4A4A4A"/>
          <w:sz w:val="20"/>
          <w:szCs w:val="20"/>
          <w:lang w:eastAsia="ru-RU"/>
        </w:rPr>
      </w:pPr>
      <w:r w:rsidRPr="00312C33">
        <w:rPr>
          <w:rFonts w:ascii="Georgia" w:eastAsia="Times New Roman" w:hAnsi="Georgia" w:cs="Arial"/>
          <w:b/>
          <w:bCs/>
          <w:i/>
          <w:iCs/>
          <w:color w:val="4A4A4A"/>
          <w:sz w:val="28"/>
          <w:szCs w:val="28"/>
          <w:lang w:eastAsia="ru-RU"/>
        </w:rPr>
        <w:t>Ограничения по размеру и весу груза</w:t>
      </w:r>
    </w:p>
    <w:p w:rsidR="00312C33" w:rsidRPr="00312C33" w:rsidRDefault="00312C33" w:rsidP="00312C33">
      <w:pPr>
        <w:shd w:val="clear" w:color="auto" w:fill="FFFFFF"/>
        <w:spacing w:before="100" w:beforeAutospacing="1" w:after="100" w:afterAutospacing="1" w:line="240" w:lineRule="auto"/>
        <w:rPr>
          <w:rFonts w:ascii="Arial" w:eastAsia="Times New Roman" w:hAnsi="Arial" w:cs="Arial"/>
          <w:color w:val="4A4A4A"/>
          <w:sz w:val="20"/>
          <w:szCs w:val="20"/>
          <w:lang w:eastAsia="ru-RU"/>
        </w:rPr>
      </w:pPr>
      <w:r w:rsidRPr="00312C33">
        <w:rPr>
          <w:rFonts w:ascii="Georgia" w:eastAsia="Times New Roman" w:hAnsi="Georgia" w:cs="Arial"/>
          <w:i/>
          <w:iCs/>
          <w:color w:val="4A4A4A"/>
          <w:sz w:val="28"/>
          <w:szCs w:val="28"/>
          <w:lang w:eastAsia="ru-RU"/>
        </w:rPr>
        <w:t>            Ограничений по минимальному размеру и весу груза нет. Грузовые места вес которых превышает 80 кг</w:t>
      </w:r>
      <w:proofErr w:type="gramStart"/>
      <w:r w:rsidRPr="00312C33">
        <w:rPr>
          <w:rFonts w:ascii="Georgia" w:eastAsia="Times New Roman" w:hAnsi="Georgia" w:cs="Arial"/>
          <w:i/>
          <w:iCs/>
          <w:color w:val="4A4A4A"/>
          <w:sz w:val="28"/>
          <w:szCs w:val="28"/>
          <w:lang w:eastAsia="ru-RU"/>
        </w:rPr>
        <w:t>.</w:t>
      </w:r>
      <w:proofErr w:type="gramEnd"/>
      <w:r w:rsidRPr="00312C33">
        <w:rPr>
          <w:rFonts w:ascii="Georgia" w:eastAsia="Times New Roman" w:hAnsi="Georgia" w:cs="Arial"/>
          <w:i/>
          <w:iCs/>
          <w:color w:val="4A4A4A"/>
          <w:sz w:val="28"/>
          <w:szCs w:val="28"/>
          <w:lang w:eastAsia="ru-RU"/>
        </w:rPr>
        <w:t xml:space="preserve"> </w:t>
      </w:r>
      <w:proofErr w:type="gramStart"/>
      <w:r w:rsidRPr="00312C33">
        <w:rPr>
          <w:rFonts w:ascii="Georgia" w:eastAsia="Times New Roman" w:hAnsi="Georgia" w:cs="Arial"/>
          <w:i/>
          <w:iCs/>
          <w:color w:val="4A4A4A"/>
          <w:sz w:val="28"/>
          <w:szCs w:val="28"/>
          <w:lang w:eastAsia="ru-RU"/>
        </w:rPr>
        <w:t>о</w:t>
      </w:r>
      <w:proofErr w:type="gramEnd"/>
      <w:r w:rsidRPr="00312C33">
        <w:rPr>
          <w:rFonts w:ascii="Georgia" w:eastAsia="Times New Roman" w:hAnsi="Georgia" w:cs="Arial"/>
          <w:i/>
          <w:iCs/>
          <w:color w:val="4A4A4A"/>
          <w:sz w:val="28"/>
          <w:szCs w:val="28"/>
          <w:lang w:eastAsia="ru-RU"/>
        </w:rPr>
        <w:t>тносятся к категории тяжеловесных, что в большинстве случаев сказывается только на увеличении стоимости перевозки. Максимальный вес одного места, разрешенного к перевозке на воздушном транспорте без дополнительных согласований, 200 кг. Совокупный вес и объем всех грузовых мест одной партии ограничен только размерами багажных отсеков воздушного судна. Размеры багажных люков, как и самих багажных отсеков, на всех типах самолетов разные, поэтому если у Вас возникли вопросы, связанные с превышением норм по весу или размерам груза, позвоните нам, мы поможем в этом вопросе.</w:t>
      </w:r>
    </w:p>
    <w:p w:rsidR="00312C33" w:rsidRPr="00312C33" w:rsidRDefault="00312C33" w:rsidP="00312C33">
      <w:pPr>
        <w:shd w:val="clear" w:color="auto" w:fill="FFFFFF"/>
        <w:spacing w:before="100" w:beforeAutospacing="1" w:after="100" w:afterAutospacing="1" w:line="240" w:lineRule="auto"/>
        <w:jc w:val="center"/>
        <w:rPr>
          <w:rFonts w:ascii="Arial" w:eastAsia="Times New Roman" w:hAnsi="Arial" w:cs="Arial"/>
          <w:color w:val="4A4A4A"/>
          <w:sz w:val="20"/>
          <w:szCs w:val="20"/>
          <w:lang w:eastAsia="ru-RU"/>
        </w:rPr>
      </w:pPr>
      <w:r w:rsidRPr="00312C33">
        <w:rPr>
          <w:rFonts w:ascii="Georgia" w:eastAsia="Times New Roman" w:hAnsi="Georgia" w:cs="Arial"/>
          <w:b/>
          <w:bCs/>
          <w:i/>
          <w:iCs/>
          <w:color w:val="4A4A4A"/>
          <w:sz w:val="28"/>
          <w:szCs w:val="28"/>
          <w:lang w:eastAsia="ru-RU"/>
        </w:rPr>
        <w:t>Как сдать груз</w:t>
      </w:r>
    </w:p>
    <w:p w:rsidR="00312C33" w:rsidRPr="00312C33" w:rsidRDefault="00312C33" w:rsidP="00312C33">
      <w:pPr>
        <w:shd w:val="clear" w:color="auto" w:fill="FFFFFF"/>
        <w:spacing w:before="100" w:beforeAutospacing="1" w:after="100" w:afterAutospacing="1" w:line="240" w:lineRule="auto"/>
        <w:rPr>
          <w:rFonts w:ascii="Arial" w:eastAsia="Times New Roman" w:hAnsi="Arial" w:cs="Arial"/>
          <w:color w:val="4A4A4A"/>
          <w:sz w:val="20"/>
          <w:szCs w:val="20"/>
          <w:lang w:eastAsia="ru-RU"/>
        </w:rPr>
      </w:pPr>
      <w:r w:rsidRPr="00312C33">
        <w:rPr>
          <w:rFonts w:ascii="Georgia" w:eastAsia="Times New Roman" w:hAnsi="Georgia" w:cs="Arial"/>
          <w:i/>
          <w:iCs/>
          <w:color w:val="4A4A4A"/>
          <w:sz w:val="28"/>
          <w:szCs w:val="28"/>
          <w:lang w:eastAsia="ru-RU"/>
        </w:rPr>
        <w:t xml:space="preserve">            Для того, чтобы отправить груз Вам достаточно привести его по адресу г. Чита ул. Звездная 20 (район грузового склада Аэропорт) и заполнить заявку на отправку груза, где указываются адреса, телефоны, наименования отправителя и получателя груза, характер самого груза, количество мест, аэропорт </w:t>
      </w:r>
      <w:proofErr w:type="spellStart"/>
      <w:r w:rsidRPr="00312C33">
        <w:rPr>
          <w:rFonts w:ascii="Georgia" w:eastAsia="Times New Roman" w:hAnsi="Georgia" w:cs="Arial"/>
          <w:i/>
          <w:iCs/>
          <w:color w:val="4A4A4A"/>
          <w:sz w:val="28"/>
          <w:szCs w:val="28"/>
          <w:lang w:eastAsia="ru-RU"/>
        </w:rPr>
        <w:t>назначения</w:t>
      </w:r>
      <w:proofErr w:type="gramStart"/>
      <w:r w:rsidRPr="00312C33">
        <w:rPr>
          <w:rFonts w:ascii="Georgia" w:eastAsia="Times New Roman" w:hAnsi="Georgia" w:cs="Arial"/>
          <w:i/>
          <w:iCs/>
          <w:color w:val="4A4A4A"/>
          <w:sz w:val="28"/>
          <w:szCs w:val="28"/>
          <w:lang w:eastAsia="ru-RU"/>
        </w:rPr>
        <w:t>.Ф</w:t>
      </w:r>
      <w:proofErr w:type="gramEnd"/>
      <w:r w:rsidRPr="00312C33">
        <w:rPr>
          <w:rFonts w:ascii="Georgia" w:eastAsia="Times New Roman" w:hAnsi="Georgia" w:cs="Arial"/>
          <w:i/>
          <w:iCs/>
          <w:color w:val="4A4A4A"/>
          <w:sz w:val="28"/>
          <w:szCs w:val="28"/>
          <w:lang w:eastAsia="ru-RU"/>
        </w:rPr>
        <w:t>орму</w:t>
      </w:r>
      <w:proofErr w:type="spellEnd"/>
      <w:r w:rsidRPr="00312C33">
        <w:rPr>
          <w:rFonts w:ascii="Georgia" w:eastAsia="Times New Roman" w:hAnsi="Georgia" w:cs="Arial"/>
          <w:i/>
          <w:iCs/>
          <w:color w:val="4A4A4A"/>
          <w:sz w:val="28"/>
          <w:szCs w:val="28"/>
          <w:lang w:eastAsia="ru-RU"/>
        </w:rPr>
        <w:t xml:space="preserve"> заявки на отправку груза Вы можете найти на нашем сайте в разделе Документация. Оплатить перевозку Вы сможете как на месте (наличными), так и в безналичной форме.  Сдача груза, оформление финансовой и </w:t>
      </w:r>
      <w:r w:rsidRPr="00312C33">
        <w:rPr>
          <w:rFonts w:ascii="Georgia" w:eastAsia="Times New Roman" w:hAnsi="Georgia" w:cs="Arial"/>
          <w:i/>
          <w:iCs/>
          <w:color w:val="4A4A4A"/>
          <w:sz w:val="28"/>
          <w:szCs w:val="28"/>
          <w:lang w:eastAsia="ru-RU"/>
        </w:rPr>
        <w:lastRenderedPageBreak/>
        <w:t xml:space="preserve">провозной документации, оплата - все происходит в одном месте. По Вашему желанию мы можем выслать в Ваш адрес наш транспорт и произвести приемку груза в Вашем офисе (складе, квартире), что сэкономит Вам время. Если  Вы планируете неоднократно пользоваться нашими услугами, на нашем сайте, в разделе Документация, Вы сможете найти типовой договор, на перевозку груза. Подписание договора дает возможность отправки Ваших грузов без проведения предоплаты, и экономии времени при сдаче груза. Схему проезда и режим работы нашего офиса Вы также найдете на нашем Сайте. Если у Вас возникают вопросы позвоните </w:t>
      </w:r>
      <w:proofErr w:type="gramStart"/>
      <w:r w:rsidRPr="00312C33">
        <w:rPr>
          <w:rFonts w:ascii="Georgia" w:eastAsia="Times New Roman" w:hAnsi="Georgia" w:cs="Arial"/>
          <w:i/>
          <w:iCs/>
          <w:color w:val="4A4A4A"/>
          <w:sz w:val="28"/>
          <w:szCs w:val="28"/>
          <w:lang w:eastAsia="ru-RU"/>
        </w:rPr>
        <w:t>нам</w:t>
      </w:r>
      <w:proofErr w:type="gramEnd"/>
      <w:r w:rsidRPr="00312C33">
        <w:rPr>
          <w:rFonts w:ascii="Georgia" w:eastAsia="Times New Roman" w:hAnsi="Georgia" w:cs="Arial"/>
          <w:i/>
          <w:iCs/>
          <w:color w:val="4A4A4A"/>
          <w:sz w:val="28"/>
          <w:szCs w:val="28"/>
          <w:lang w:eastAsia="ru-RU"/>
        </w:rPr>
        <w:t xml:space="preserve"> и мы поможем решить эту проблему.</w:t>
      </w:r>
    </w:p>
    <w:p w:rsidR="00312C33" w:rsidRPr="00312C33" w:rsidRDefault="00312C33" w:rsidP="00312C33">
      <w:pPr>
        <w:shd w:val="clear" w:color="auto" w:fill="FFFFFF"/>
        <w:spacing w:before="100" w:beforeAutospacing="1" w:after="100" w:afterAutospacing="1" w:line="240" w:lineRule="auto"/>
        <w:jc w:val="center"/>
        <w:rPr>
          <w:rFonts w:ascii="Arial" w:eastAsia="Times New Roman" w:hAnsi="Arial" w:cs="Arial"/>
          <w:color w:val="4A4A4A"/>
          <w:sz w:val="20"/>
          <w:szCs w:val="20"/>
          <w:lang w:eastAsia="ru-RU"/>
        </w:rPr>
      </w:pPr>
      <w:r w:rsidRPr="00312C33">
        <w:rPr>
          <w:rFonts w:ascii="Georgia" w:eastAsia="Times New Roman" w:hAnsi="Georgia" w:cs="Arial"/>
          <w:b/>
          <w:bCs/>
          <w:i/>
          <w:iCs/>
          <w:color w:val="4A4A4A"/>
          <w:sz w:val="28"/>
          <w:szCs w:val="28"/>
          <w:lang w:eastAsia="ru-RU"/>
        </w:rPr>
        <w:t>Как рассчитать стоимость</w:t>
      </w:r>
    </w:p>
    <w:p w:rsidR="00312C33" w:rsidRPr="00312C33" w:rsidRDefault="00312C33" w:rsidP="00312C33">
      <w:pPr>
        <w:shd w:val="clear" w:color="auto" w:fill="FFFFFF"/>
        <w:spacing w:before="100" w:beforeAutospacing="1" w:after="100" w:afterAutospacing="1" w:line="240" w:lineRule="auto"/>
        <w:rPr>
          <w:rFonts w:ascii="Arial" w:eastAsia="Times New Roman" w:hAnsi="Arial" w:cs="Arial"/>
          <w:color w:val="4A4A4A"/>
          <w:sz w:val="20"/>
          <w:szCs w:val="20"/>
          <w:lang w:eastAsia="ru-RU"/>
        </w:rPr>
      </w:pPr>
      <w:r w:rsidRPr="00312C33">
        <w:rPr>
          <w:rFonts w:ascii="Georgia" w:eastAsia="Times New Roman" w:hAnsi="Georgia" w:cs="Arial"/>
          <w:i/>
          <w:iCs/>
          <w:color w:val="4A4A4A"/>
          <w:sz w:val="28"/>
          <w:szCs w:val="28"/>
          <w:lang w:eastAsia="ru-RU"/>
        </w:rPr>
        <w:t>                   Стоимость перевозки = (тариф за 1 кг</w:t>
      </w:r>
      <w:proofErr w:type="gramStart"/>
      <w:r w:rsidRPr="00312C33">
        <w:rPr>
          <w:rFonts w:ascii="Georgia" w:eastAsia="Times New Roman" w:hAnsi="Georgia" w:cs="Arial"/>
          <w:i/>
          <w:iCs/>
          <w:color w:val="4A4A4A"/>
          <w:sz w:val="28"/>
          <w:szCs w:val="28"/>
          <w:lang w:eastAsia="ru-RU"/>
        </w:rPr>
        <w:t>.</w:t>
      </w:r>
      <w:proofErr w:type="gramEnd"/>
      <w:r w:rsidRPr="00312C33">
        <w:rPr>
          <w:rFonts w:ascii="Georgia" w:eastAsia="Times New Roman" w:hAnsi="Georgia" w:cs="Arial"/>
          <w:color w:val="4A4A4A"/>
          <w:sz w:val="28"/>
          <w:szCs w:val="28"/>
          <w:lang w:eastAsia="ru-RU"/>
        </w:rPr>
        <w:t> </w:t>
      </w:r>
      <w:proofErr w:type="gramStart"/>
      <w:r w:rsidRPr="00312C33">
        <w:rPr>
          <w:rFonts w:ascii="Georgia" w:eastAsia="Times New Roman" w:hAnsi="Georgia" w:cs="Arial"/>
          <w:color w:val="4A4A4A"/>
          <w:sz w:val="28"/>
          <w:szCs w:val="28"/>
          <w:lang w:eastAsia="ru-RU"/>
        </w:rPr>
        <w:t>х</w:t>
      </w:r>
      <w:proofErr w:type="gramEnd"/>
      <w:r w:rsidRPr="00312C33">
        <w:rPr>
          <w:rFonts w:ascii="Georgia" w:eastAsia="Times New Roman" w:hAnsi="Georgia" w:cs="Arial"/>
          <w:color w:val="4A4A4A"/>
          <w:sz w:val="28"/>
          <w:szCs w:val="28"/>
          <w:lang w:eastAsia="ru-RU"/>
        </w:rPr>
        <w:t> </w:t>
      </w:r>
      <w:r w:rsidRPr="00312C33">
        <w:rPr>
          <w:rFonts w:ascii="Georgia" w:eastAsia="Times New Roman" w:hAnsi="Georgia" w:cs="Arial"/>
          <w:i/>
          <w:iCs/>
          <w:color w:val="4A4A4A"/>
          <w:sz w:val="28"/>
          <w:szCs w:val="28"/>
          <w:lang w:eastAsia="ru-RU"/>
        </w:rPr>
        <w:t xml:space="preserve">кол-во кг.) +сбор за бланк Авианакладной, бронирование, оформление (от 550 до 810 </w:t>
      </w:r>
      <w:proofErr w:type="spellStart"/>
      <w:r w:rsidRPr="00312C33">
        <w:rPr>
          <w:rFonts w:ascii="Georgia" w:eastAsia="Times New Roman" w:hAnsi="Georgia" w:cs="Arial"/>
          <w:i/>
          <w:iCs/>
          <w:color w:val="4A4A4A"/>
          <w:sz w:val="28"/>
          <w:szCs w:val="28"/>
          <w:lang w:eastAsia="ru-RU"/>
        </w:rPr>
        <w:t>руб</w:t>
      </w:r>
      <w:proofErr w:type="spellEnd"/>
      <w:r w:rsidRPr="00312C33">
        <w:rPr>
          <w:rFonts w:ascii="Georgia" w:eastAsia="Times New Roman" w:hAnsi="Georgia" w:cs="Arial"/>
          <w:i/>
          <w:iCs/>
          <w:color w:val="4A4A4A"/>
          <w:sz w:val="28"/>
          <w:szCs w:val="28"/>
          <w:lang w:eastAsia="ru-RU"/>
        </w:rPr>
        <w:t xml:space="preserve"> в зависимости от перевозчика) + терминальный сбор аэропорта Чита (от 250 </w:t>
      </w:r>
      <w:proofErr w:type="spellStart"/>
      <w:r w:rsidRPr="00312C33">
        <w:rPr>
          <w:rFonts w:ascii="Georgia" w:eastAsia="Times New Roman" w:hAnsi="Georgia" w:cs="Arial"/>
          <w:i/>
          <w:iCs/>
          <w:color w:val="4A4A4A"/>
          <w:sz w:val="28"/>
          <w:szCs w:val="28"/>
          <w:lang w:eastAsia="ru-RU"/>
        </w:rPr>
        <w:t>руб</w:t>
      </w:r>
      <w:proofErr w:type="spellEnd"/>
      <w:r w:rsidRPr="00312C33">
        <w:rPr>
          <w:rFonts w:ascii="Georgia" w:eastAsia="Times New Roman" w:hAnsi="Georgia" w:cs="Arial"/>
          <w:i/>
          <w:iCs/>
          <w:color w:val="4A4A4A"/>
          <w:sz w:val="28"/>
          <w:szCs w:val="28"/>
          <w:lang w:eastAsia="ru-RU"/>
        </w:rPr>
        <w:t xml:space="preserve">, в зависимости от характера груза и его веса). Существуют ещё некоторые особенности оплаты за перевозку, это оплата за перевозку объемного груза, груза требующего особых условий обработки и транспортировки, грузов имеющих небольшой вес, позвоните </w:t>
      </w:r>
      <w:proofErr w:type="gramStart"/>
      <w:r w:rsidRPr="00312C33">
        <w:rPr>
          <w:rFonts w:ascii="Georgia" w:eastAsia="Times New Roman" w:hAnsi="Georgia" w:cs="Arial"/>
          <w:i/>
          <w:iCs/>
          <w:color w:val="4A4A4A"/>
          <w:sz w:val="28"/>
          <w:szCs w:val="28"/>
          <w:lang w:eastAsia="ru-RU"/>
        </w:rPr>
        <w:t>нам</w:t>
      </w:r>
      <w:proofErr w:type="gramEnd"/>
      <w:r w:rsidRPr="00312C33">
        <w:rPr>
          <w:rFonts w:ascii="Georgia" w:eastAsia="Times New Roman" w:hAnsi="Georgia" w:cs="Arial"/>
          <w:i/>
          <w:iCs/>
          <w:color w:val="4A4A4A"/>
          <w:sz w:val="28"/>
          <w:szCs w:val="28"/>
          <w:lang w:eastAsia="ru-RU"/>
        </w:rPr>
        <w:t xml:space="preserve"> и мы поможем решить эту проблему. </w:t>
      </w:r>
    </w:p>
    <w:p w:rsidR="00312C33" w:rsidRPr="00312C33" w:rsidRDefault="00312C33" w:rsidP="00312C33">
      <w:pPr>
        <w:shd w:val="clear" w:color="auto" w:fill="FFFFFF"/>
        <w:spacing w:before="100" w:beforeAutospacing="1" w:after="100" w:afterAutospacing="1" w:line="240" w:lineRule="auto"/>
        <w:jc w:val="center"/>
        <w:rPr>
          <w:rFonts w:ascii="Arial" w:eastAsia="Times New Roman" w:hAnsi="Arial" w:cs="Arial"/>
          <w:color w:val="4A4A4A"/>
          <w:sz w:val="20"/>
          <w:szCs w:val="20"/>
          <w:lang w:eastAsia="ru-RU"/>
        </w:rPr>
      </w:pPr>
      <w:r w:rsidRPr="00312C33">
        <w:rPr>
          <w:rFonts w:ascii="Georgia" w:eastAsia="Times New Roman" w:hAnsi="Georgia" w:cs="Arial"/>
          <w:b/>
          <w:bCs/>
          <w:i/>
          <w:iCs/>
          <w:color w:val="4A4A4A"/>
          <w:sz w:val="28"/>
          <w:szCs w:val="28"/>
          <w:lang w:eastAsia="ru-RU"/>
        </w:rPr>
        <w:t>Где и как получить груз</w:t>
      </w:r>
    </w:p>
    <w:p w:rsidR="00312C33" w:rsidRPr="00312C33" w:rsidRDefault="00312C33" w:rsidP="00312C33">
      <w:pPr>
        <w:shd w:val="clear" w:color="auto" w:fill="FFFFFF"/>
        <w:spacing w:before="100" w:beforeAutospacing="1" w:after="100" w:afterAutospacing="1" w:line="240" w:lineRule="auto"/>
        <w:rPr>
          <w:rFonts w:ascii="Arial" w:eastAsia="Times New Roman" w:hAnsi="Arial" w:cs="Arial"/>
          <w:color w:val="4A4A4A"/>
          <w:sz w:val="20"/>
          <w:szCs w:val="20"/>
          <w:lang w:eastAsia="ru-RU"/>
        </w:rPr>
      </w:pPr>
      <w:r w:rsidRPr="00312C33">
        <w:rPr>
          <w:rFonts w:ascii="Georgia" w:eastAsia="Times New Roman" w:hAnsi="Georgia" w:cs="Arial"/>
          <w:i/>
          <w:iCs/>
          <w:color w:val="4A4A4A"/>
          <w:sz w:val="28"/>
          <w:szCs w:val="28"/>
          <w:lang w:eastAsia="ru-RU"/>
        </w:rPr>
        <w:t>                      Службы грузового терминала аэропорта назначения обязаны оповестить получателя о прибытии груза в течение 6 часов с момента поступления. Бесплатное хранение прибывшего груза на грузовых авиа-терминалах, составляет 3-е суток. За хранение груза сверх отведенного срока в аэропорту назначения, взимается плата согласно прейскуранту. </w:t>
      </w:r>
      <w:r w:rsidRPr="00312C33">
        <w:rPr>
          <w:rFonts w:ascii="Georgia" w:eastAsia="Times New Roman" w:hAnsi="Georgia" w:cs="Arial"/>
          <w:i/>
          <w:iCs/>
          <w:color w:val="4A4A4A"/>
          <w:sz w:val="28"/>
          <w:szCs w:val="28"/>
          <w:lang w:eastAsia="ru-RU"/>
        </w:rPr>
        <w:br/>
        <w:t>                     В аэропортах назначения с грузополучателя может взыматься терминальный сбор.</w:t>
      </w:r>
    </w:p>
    <w:p w:rsidR="00312C33" w:rsidRPr="00312C33" w:rsidRDefault="00312C33" w:rsidP="00312C33">
      <w:pPr>
        <w:shd w:val="clear" w:color="auto" w:fill="FFFFFF"/>
        <w:spacing w:before="100" w:beforeAutospacing="1" w:after="100" w:afterAutospacing="1" w:line="240" w:lineRule="auto"/>
        <w:rPr>
          <w:rFonts w:ascii="Arial" w:eastAsia="Times New Roman" w:hAnsi="Arial" w:cs="Arial"/>
          <w:color w:val="4A4A4A"/>
          <w:sz w:val="20"/>
          <w:szCs w:val="20"/>
          <w:lang w:eastAsia="ru-RU"/>
        </w:rPr>
      </w:pPr>
      <w:r w:rsidRPr="00312C33">
        <w:rPr>
          <w:rFonts w:ascii="Georgia" w:eastAsia="Times New Roman" w:hAnsi="Georgia" w:cs="Arial"/>
          <w:i/>
          <w:iCs/>
          <w:color w:val="4A4A4A"/>
          <w:sz w:val="28"/>
          <w:szCs w:val="28"/>
          <w:lang w:eastAsia="ru-RU"/>
        </w:rPr>
        <w:t>Для получения груза</w:t>
      </w:r>
      <w:proofErr w:type="gramStart"/>
      <w:r w:rsidRPr="00312C33">
        <w:rPr>
          <w:rFonts w:ascii="Georgia" w:eastAsia="Times New Roman" w:hAnsi="Georgia" w:cs="Arial"/>
          <w:i/>
          <w:iCs/>
          <w:color w:val="4A4A4A"/>
          <w:sz w:val="28"/>
          <w:szCs w:val="28"/>
          <w:lang w:eastAsia="ru-RU"/>
        </w:rPr>
        <w:t xml:space="preserve"> :</w:t>
      </w:r>
      <w:proofErr w:type="gramEnd"/>
    </w:p>
    <w:p w:rsidR="00312C33" w:rsidRPr="00312C33" w:rsidRDefault="00312C33" w:rsidP="00312C33">
      <w:pPr>
        <w:numPr>
          <w:ilvl w:val="0"/>
          <w:numId w:val="1"/>
        </w:numPr>
        <w:shd w:val="clear" w:color="auto" w:fill="FFFFFF"/>
        <w:spacing w:before="100" w:beforeAutospacing="1" w:after="100" w:afterAutospacing="1" w:line="240" w:lineRule="auto"/>
        <w:rPr>
          <w:rFonts w:ascii="Arial" w:eastAsia="Times New Roman" w:hAnsi="Arial" w:cs="Arial"/>
          <w:color w:val="4A4A4A"/>
          <w:sz w:val="20"/>
          <w:szCs w:val="20"/>
          <w:lang w:eastAsia="ru-RU"/>
        </w:rPr>
      </w:pPr>
      <w:r w:rsidRPr="00312C33">
        <w:rPr>
          <w:rFonts w:ascii="Georgia" w:eastAsia="Times New Roman" w:hAnsi="Georgia" w:cs="Arial"/>
          <w:i/>
          <w:iCs/>
          <w:color w:val="4A4A4A"/>
          <w:sz w:val="28"/>
          <w:szCs w:val="28"/>
          <w:lang w:eastAsia="ru-RU"/>
        </w:rPr>
        <w:t>юридическому лицу необходимо предъявить доверенность от организации адресата,</w:t>
      </w:r>
    </w:p>
    <w:p w:rsidR="00312C33" w:rsidRPr="00312C33" w:rsidRDefault="00312C33" w:rsidP="00312C33">
      <w:pPr>
        <w:numPr>
          <w:ilvl w:val="0"/>
          <w:numId w:val="1"/>
        </w:numPr>
        <w:shd w:val="clear" w:color="auto" w:fill="FFFFFF"/>
        <w:spacing w:before="100" w:beforeAutospacing="1" w:after="100" w:afterAutospacing="1" w:line="240" w:lineRule="auto"/>
        <w:rPr>
          <w:rFonts w:ascii="Arial" w:eastAsia="Times New Roman" w:hAnsi="Arial" w:cs="Arial"/>
          <w:color w:val="4A4A4A"/>
          <w:sz w:val="20"/>
          <w:szCs w:val="20"/>
          <w:lang w:eastAsia="ru-RU"/>
        </w:rPr>
      </w:pPr>
      <w:r w:rsidRPr="00312C33">
        <w:rPr>
          <w:rFonts w:ascii="Georgia" w:eastAsia="Times New Roman" w:hAnsi="Georgia" w:cs="Arial"/>
          <w:i/>
          <w:iCs/>
          <w:color w:val="4A4A4A"/>
          <w:sz w:val="28"/>
          <w:szCs w:val="28"/>
          <w:lang w:eastAsia="ru-RU"/>
        </w:rPr>
        <w:t>физическому лицу необходимо предъявить паспорт</w:t>
      </w:r>
    </w:p>
    <w:p w:rsidR="003D2E5B" w:rsidRDefault="003D2E5B">
      <w:bookmarkStart w:id="0" w:name="_GoBack"/>
      <w:bookmarkEnd w:id="0"/>
    </w:p>
    <w:sectPr w:rsidR="003D2E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65D81"/>
    <w:multiLevelType w:val="multilevel"/>
    <w:tmpl w:val="D89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C33"/>
    <w:rsid w:val="00312C33"/>
    <w:rsid w:val="003D2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C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C33"/>
    <w:rPr>
      <w:b/>
      <w:bCs/>
    </w:rPr>
  </w:style>
  <w:style w:type="character" w:styleId="a5">
    <w:name w:val="Emphasis"/>
    <w:basedOn w:val="a0"/>
    <w:uiPriority w:val="20"/>
    <w:qFormat/>
    <w:rsid w:val="00312C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C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C33"/>
    <w:rPr>
      <w:b/>
      <w:bCs/>
    </w:rPr>
  </w:style>
  <w:style w:type="character" w:styleId="a5">
    <w:name w:val="Emphasis"/>
    <w:basedOn w:val="a0"/>
    <w:uiPriority w:val="20"/>
    <w:qFormat/>
    <w:rsid w:val="00312C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436761">
      <w:bodyDiv w:val="1"/>
      <w:marLeft w:val="0"/>
      <w:marRight w:val="0"/>
      <w:marTop w:val="0"/>
      <w:marBottom w:val="0"/>
      <w:divBdr>
        <w:top w:val="none" w:sz="0" w:space="0" w:color="auto"/>
        <w:left w:val="none" w:sz="0" w:space="0" w:color="auto"/>
        <w:bottom w:val="none" w:sz="0" w:space="0" w:color="auto"/>
        <w:right w:val="none" w:sz="0" w:space="0" w:color="auto"/>
      </w:divBdr>
      <w:divsChild>
        <w:div w:id="936837196">
          <w:marLeft w:val="0"/>
          <w:marRight w:val="0"/>
          <w:marTop w:val="0"/>
          <w:marBottom w:val="0"/>
          <w:divBdr>
            <w:top w:val="none" w:sz="0" w:space="0" w:color="auto"/>
            <w:left w:val="none" w:sz="0" w:space="0" w:color="auto"/>
            <w:bottom w:val="none" w:sz="0" w:space="0" w:color="auto"/>
            <w:right w:val="none" w:sz="0" w:space="0" w:color="auto"/>
          </w:divBdr>
        </w:div>
        <w:div w:id="1482850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2018-09-03T03:36:00Z</dcterms:created>
  <dcterms:modified xsi:type="dcterms:W3CDTF">2018-09-03T03:37:00Z</dcterms:modified>
</cp:coreProperties>
</file>